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23CC" w:rsidRPr="00EA23CC" w:rsidRDefault="00EA23CC" w:rsidP="00EA23CC">
      <w:pPr>
        <w:spacing w:after="160"/>
        <w:jc w:val="center"/>
        <w:rPr>
          <w:color w:val="000000"/>
          <w:sz w:val="24"/>
          <w:szCs w:val="24"/>
        </w:rPr>
      </w:pPr>
      <w:r w:rsidRPr="00EA23CC">
        <w:rPr>
          <w:rFonts w:ascii="Calibri" w:hAnsi="Calibri"/>
          <w:b/>
          <w:color w:val="000000"/>
          <w:sz w:val="24"/>
          <w:szCs w:val="24"/>
        </w:rPr>
        <w:t>KLAUZULA INFORMACYJNA (RODO)</w:t>
      </w:r>
    </w:p>
    <w:p w:rsidR="00EA23CC" w:rsidRDefault="00EA23CC" w:rsidP="00EA23CC">
      <w:pPr>
        <w:spacing w:after="160"/>
        <w:rPr>
          <w:color w:val="000000"/>
        </w:rPr>
      </w:pPr>
      <w:r>
        <w:rPr>
          <w:rFonts w:ascii="Calibri" w:hAnsi="Calibri"/>
          <w:b/>
          <w:color w:val="000000"/>
          <w:sz w:val="32"/>
        </w:rPr>
        <w:br/>
      </w:r>
      <w:r>
        <w:rPr>
          <w:rFonts w:ascii="Calibri" w:hAnsi="Calibri"/>
          <w:b/>
          <w:color w:val="000000"/>
        </w:rPr>
        <w:t>Obowiązek informacyjny wynikający z art. 13 RODO (ogólne rozporządzenie o ochronie danych osobowych) oraz w zakresie danych szczególnej kategorii (art. 9 RODO).</w:t>
      </w:r>
      <w:r>
        <w:rPr>
          <w:rFonts w:ascii="Calibri" w:hAnsi="Calibri"/>
          <w:b/>
          <w:color w:val="000000"/>
        </w:rPr>
        <w:br/>
      </w:r>
      <w:r>
        <w:rPr>
          <w:rFonts w:ascii="Calibri" w:hAnsi="Calibri"/>
          <w:color w:val="000000"/>
          <w:sz w:val="20"/>
        </w:rPr>
        <w:t>Zgodnie z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 RODO) przyjmuję do wiadomości, iż:</w:t>
      </w:r>
    </w:p>
    <w:p w:rsidR="00EA23CC" w:rsidRDefault="00EA23CC" w:rsidP="00EA23CC">
      <w:pPr>
        <w:spacing w:after="40"/>
        <w:rPr>
          <w:color w:val="000000"/>
        </w:rPr>
      </w:pPr>
      <w:r>
        <w:rPr>
          <w:rFonts w:ascii="Calibri" w:hAnsi="Calibri"/>
          <w:b/>
          <w:color w:val="000000"/>
        </w:rPr>
        <w:t>1. ADMINISTRATOR DANYCH OSOBOWYCH</w:t>
      </w:r>
      <w:r>
        <w:rPr>
          <w:rFonts w:ascii="Calibri" w:hAnsi="Calibri"/>
          <w:b/>
          <w:color w:val="000000"/>
        </w:rPr>
        <w:br/>
      </w:r>
      <w:r>
        <w:rPr>
          <w:rFonts w:ascii="Calibri" w:hAnsi="Calibri"/>
          <w:color w:val="000000"/>
          <w:sz w:val="20"/>
        </w:rPr>
        <w:t>Administratorem danych osobowych jest Fundacja „Manufaktura Inicjatyw” z siedzibą we Wrocławiu przy ul. Curie-Skłodowskiej 55/61 lok. 405-406, 50-369 Wrocław (KRS: 0000360603, NIP: 8943003306, REGON: 021306665).</w:t>
      </w:r>
    </w:p>
    <w:p w:rsidR="00EA23CC" w:rsidRDefault="00EA23CC" w:rsidP="00EA23CC">
      <w:pPr>
        <w:spacing w:after="40"/>
        <w:rPr>
          <w:color w:val="000000"/>
        </w:rPr>
      </w:pPr>
      <w:r>
        <w:rPr>
          <w:rFonts w:ascii="Calibri" w:hAnsi="Calibri"/>
          <w:b/>
          <w:color w:val="000000"/>
        </w:rPr>
        <w:t>2. INSPEKTOR OCHRONY DANYCH</w:t>
      </w:r>
      <w:r>
        <w:rPr>
          <w:rFonts w:ascii="Calibri" w:hAnsi="Calibri"/>
          <w:b/>
          <w:color w:val="000000"/>
        </w:rPr>
        <w:br/>
      </w:r>
      <w:r>
        <w:rPr>
          <w:rFonts w:ascii="Calibri" w:hAnsi="Calibri"/>
          <w:color w:val="000000"/>
          <w:sz w:val="20"/>
        </w:rPr>
        <w:t>Z wyznaczonym u Administratora Inspektorem Ochrony Danych można się skontaktować pod adresem poczty elektronicznej: biuro@manufakturainicjatyw.pl, a także pisemnie na adres siedziby Administratora.</w:t>
      </w:r>
    </w:p>
    <w:p w:rsidR="00EA23CC" w:rsidRDefault="00EA23CC" w:rsidP="00EA23CC">
      <w:pPr>
        <w:spacing w:after="40"/>
        <w:rPr>
          <w:color w:val="000000"/>
        </w:rPr>
      </w:pPr>
      <w:r>
        <w:rPr>
          <w:rFonts w:ascii="Calibri" w:hAnsi="Calibri"/>
          <w:b/>
          <w:color w:val="000000"/>
        </w:rPr>
        <w:t>3. CELE PRZETWARZANIA DANYCH</w:t>
      </w:r>
      <w:r>
        <w:rPr>
          <w:rFonts w:ascii="Calibri" w:hAnsi="Calibri"/>
          <w:b/>
          <w:color w:val="000000"/>
        </w:rPr>
        <w:br/>
      </w:r>
      <w:r>
        <w:rPr>
          <w:rFonts w:ascii="Calibri" w:hAnsi="Calibri"/>
          <w:color w:val="000000"/>
          <w:sz w:val="20"/>
        </w:rPr>
        <w:t>Dane osobowe będą przetwarzane w celu rekrutacji i realizacji kompleksowego wsparcia reintegracyjnego w projekcie „KIS bez barier - lokalna ścieżka wyjścia z wykluczenia” w Klubie Integracji Społecznej (KIS) w Dzierżoniowie i Świdnicy. Cel ten obejmuje m.in.: weryfikację kwalifikowalności do udziału, monitoring postępów, sprawozdawczość, rozliczenie dotacji, audyt, kontrolę, ewaluację, promocję projektu oraz cele archiwalne i statystyczne.</w:t>
      </w:r>
    </w:p>
    <w:p w:rsidR="00EA23CC" w:rsidRDefault="00EA23CC" w:rsidP="00EA23CC">
      <w:pPr>
        <w:spacing w:after="40"/>
        <w:rPr>
          <w:color w:val="000000"/>
        </w:rPr>
      </w:pPr>
      <w:r>
        <w:rPr>
          <w:rFonts w:ascii="Calibri" w:hAnsi="Calibri"/>
          <w:b/>
          <w:color w:val="000000"/>
        </w:rPr>
        <w:t>4. PODSTAWA PRAWNA PRZETWARZANIA</w:t>
      </w:r>
      <w:r>
        <w:rPr>
          <w:rFonts w:ascii="Calibri" w:hAnsi="Calibri"/>
          <w:b/>
          <w:color w:val="000000"/>
        </w:rPr>
        <w:br/>
      </w:r>
      <w:r>
        <w:rPr>
          <w:rFonts w:ascii="Calibri" w:hAnsi="Calibri"/>
          <w:color w:val="000000"/>
          <w:sz w:val="20"/>
        </w:rPr>
        <w:t>Przetwarzanie moich danych osobowych odbywa się zgodnie z prawem i spełnia warunki określone w:</w:t>
      </w:r>
      <w:r>
        <w:rPr>
          <w:rFonts w:ascii="Calibri" w:hAnsi="Calibri"/>
          <w:color w:val="000000"/>
          <w:sz w:val="20"/>
        </w:rPr>
        <w:br/>
        <w:t xml:space="preserve">  a) art. 6 ust. 1 lit. b) RODO – przetwarzanie jest niezbędne do realizacji kontraktu socjalnego / umowy o wsparcie lub do podjęcia działań na żądanie osoby, której dane dotyczą, przed zawarciem umowy;</w:t>
      </w:r>
      <w:r>
        <w:rPr>
          <w:rFonts w:ascii="Calibri" w:hAnsi="Calibri"/>
          <w:color w:val="000000"/>
          <w:sz w:val="20"/>
        </w:rPr>
        <w:br/>
        <w:t xml:space="preserve">  b) art. 6 ust. 1 lit. c) RODO – przetwarzanie jest niezbędne do wypełnienia obowiązku prawnego ciążącego na Administratorze związanego z rozliczeniem i udokumentowaniem realizacji zadania publicznego;</w:t>
      </w:r>
      <w:r>
        <w:rPr>
          <w:rFonts w:ascii="Calibri" w:hAnsi="Calibri"/>
          <w:color w:val="000000"/>
          <w:sz w:val="20"/>
        </w:rPr>
        <w:br/>
        <w:t xml:space="preserve">  c) art. 9 ust. 2 lit. a) RODO – wyraźna, dobrowolna zgoda uczestnika na przetwarzanie danych osobowych szczególnej kategorii (dane o niepełnosprawności, stanie zdrowia, sytuacji życiowej i społecznej) w celach rekrutacji i dostosowania Indywidualnego Planu Działania (IPD).</w:t>
      </w:r>
      <w:bookmarkStart w:id="0" w:name="_GoBack"/>
      <w:bookmarkEnd w:id="0"/>
    </w:p>
    <w:p w:rsidR="00EA23CC" w:rsidRDefault="00EA23CC" w:rsidP="00EA23CC">
      <w:pPr>
        <w:spacing w:after="40"/>
        <w:rPr>
          <w:color w:val="000000"/>
        </w:rPr>
      </w:pPr>
      <w:r>
        <w:rPr>
          <w:rFonts w:ascii="Calibri" w:hAnsi="Calibri"/>
          <w:b/>
          <w:color w:val="000000"/>
        </w:rPr>
        <w:t>5. ODBIORCY DANYCH OSOBOWYCH</w:t>
      </w:r>
      <w:r>
        <w:rPr>
          <w:rFonts w:ascii="Calibri" w:hAnsi="Calibri"/>
          <w:b/>
          <w:color w:val="000000"/>
        </w:rPr>
        <w:br/>
      </w:r>
      <w:r>
        <w:rPr>
          <w:rFonts w:ascii="Calibri" w:hAnsi="Calibri"/>
          <w:color w:val="000000"/>
          <w:sz w:val="20"/>
        </w:rPr>
        <w:t>Odbiorcami danych osobowych mogą być:</w:t>
      </w:r>
      <w:r>
        <w:rPr>
          <w:rFonts w:ascii="Calibri" w:hAnsi="Calibri"/>
          <w:color w:val="000000"/>
          <w:sz w:val="20"/>
        </w:rPr>
        <w:br/>
        <w:t xml:space="preserve"> a) Minister Rodziny, Pracy i Polityki Społecznej (jako organ dotujący zadanie publiczne w ramach „Programu na rzecz zatrudnienia socjalnego na lata 2026–2028. Edycja 2026”);</w:t>
      </w:r>
      <w:r>
        <w:rPr>
          <w:rFonts w:ascii="Calibri" w:hAnsi="Calibri"/>
          <w:color w:val="000000"/>
          <w:sz w:val="20"/>
        </w:rPr>
        <w:br/>
        <w:t xml:space="preserve"> b) Organy administracji rządowej i samorządowej oraz podmioty upoważnione na podstawie przepisów prawa do przeprowadzania kontroli, audytu, ewaluacji i sprawozdawczości z realizacji zadania publicznego;</w:t>
      </w:r>
      <w:r>
        <w:rPr>
          <w:rFonts w:ascii="Calibri" w:hAnsi="Calibri"/>
          <w:color w:val="000000"/>
          <w:sz w:val="20"/>
        </w:rPr>
        <w:br/>
        <w:t xml:space="preserve"> c) Podmioty realizujące usługi w ramach projektu na zlecenie lub w porozumieniu z Administratorem (np. psycholodzy, doradcy zawodowi, mediatorzy, podmioty szkoleniowe, ubezpieczyciele).</w:t>
      </w:r>
    </w:p>
    <w:p w:rsidR="00EA23CC" w:rsidRDefault="00EA23CC" w:rsidP="00EA23CC">
      <w:pPr>
        <w:spacing w:after="40"/>
        <w:rPr>
          <w:color w:val="000000"/>
        </w:rPr>
      </w:pPr>
      <w:r>
        <w:rPr>
          <w:rFonts w:ascii="Calibri" w:hAnsi="Calibri"/>
          <w:b/>
          <w:color w:val="000000"/>
        </w:rPr>
        <w:t>6. OKRES PRZECHOWYWANIA DANYCH</w:t>
      </w:r>
      <w:r>
        <w:rPr>
          <w:rFonts w:ascii="Calibri" w:hAnsi="Calibri"/>
          <w:b/>
          <w:color w:val="000000"/>
        </w:rPr>
        <w:br/>
      </w:r>
      <w:r>
        <w:rPr>
          <w:rFonts w:ascii="Calibri" w:hAnsi="Calibri"/>
          <w:color w:val="000000"/>
          <w:sz w:val="20"/>
        </w:rPr>
        <w:t>Dane osobowe będą przechowywane przez okres niezbędny do realizacji i rozliczenia projektu „KIS bez barier - lokalna ścieżka wyjścia z wykluczenia”, a następnie przez okres wymagany przepisami powszechnie obowiązującego prawa dotyczącymi archiwizacji dokumentacji projektowej i finansowej po zakończeniu programu dotacyjnego.</w:t>
      </w:r>
    </w:p>
    <w:p w:rsidR="00EA23CC" w:rsidRDefault="00EA23CC" w:rsidP="00EA23CC">
      <w:pPr>
        <w:spacing w:after="40"/>
        <w:rPr>
          <w:color w:val="000000"/>
        </w:rPr>
      </w:pPr>
      <w:r>
        <w:rPr>
          <w:rFonts w:ascii="Calibri" w:hAnsi="Calibri"/>
          <w:b/>
          <w:color w:val="000000"/>
        </w:rPr>
        <w:t>7. DOBROWOLNOŚĆ PODANIA DANYCH I SKUTKI ODMOWY</w:t>
      </w:r>
      <w:r>
        <w:rPr>
          <w:rFonts w:ascii="Calibri" w:hAnsi="Calibri"/>
          <w:b/>
          <w:color w:val="000000"/>
        </w:rPr>
        <w:br/>
      </w:r>
      <w:r>
        <w:rPr>
          <w:rFonts w:ascii="Calibri" w:hAnsi="Calibri"/>
          <w:color w:val="000000"/>
          <w:sz w:val="20"/>
        </w:rPr>
        <w:t xml:space="preserve">Podanie danych osobowych podstawowych jest dobrowolne, ale stanowi warunek konieczny do zakwalifikowania i </w:t>
      </w:r>
      <w:r>
        <w:rPr>
          <w:rFonts w:ascii="Calibri" w:hAnsi="Calibri"/>
          <w:color w:val="000000"/>
          <w:sz w:val="20"/>
        </w:rPr>
        <w:lastRenderedPageBreak/>
        <w:t>uczestnictwa w projekcie. Odmowa ich podania uniemożliwia udział w projekcie. W zakresie danych szczególnej kategorii (o których mowa w art. 9 RODO) podanie danych jest dobrowolne, jednakże odmowa ich podania skutkuje brakiem możliwości weryfikacji preferencji rekrutacyjnych oraz specyficznych potrzeb wsparcia (np. asystenta), co prowadzi do niezakwalifikowania do udziału w projekcie.</w:t>
      </w:r>
    </w:p>
    <w:p w:rsidR="00EA23CC" w:rsidRDefault="00EA23CC" w:rsidP="00EA23CC">
      <w:pPr>
        <w:spacing w:after="40"/>
        <w:rPr>
          <w:rFonts w:ascii="Calibri" w:hAnsi="Calibri"/>
          <w:color w:val="000000"/>
          <w:sz w:val="20"/>
        </w:rPr>
      </w:pPr>
      <w:r>
        <w:rPr>
          <w:rFonts w:ascii="Calibri" w:hAnsi="Calibri"/>
          <w:b/>
          <w:color w:val="000000"/>
        </w:rPr>
        <w:t>8. PRAWA OSOBY, KTÓREJ DANE DOTYCZĄ</w:t>
      </w:r>
      <w:r>
        <w:rPr>
          <w:rFonts w:ascii="Calibri" w:hAnsi="Calibri"/>
          <w:b/>
          <w:color w:val="000000"/>
        </w:rPr>
        <w:br/>
      </w:r>
      <w:r>
        <w:rPr>
          <w:rFonts w:ascii="Calibri" w:hAnsi="Calibri"/>
          <w:color w:val="000000"/>
          <w:sz w:val="20"/>
        </w:rPr>
        <w:t>Każdy uczestnik projektu posiada prawo do żądania dostępu do swoich danych osobowych, ich sprostowania, ograniczenia przetwarzania oraz prawo do wniesienia sprzeciwu wobec przetwarzania. Prawo do usunięcia danych („bycia zapomnianym”) nie ma zastosowania w zakresie, w jakim przetwarzanie jest niezbędne do wywiązania się z prawnego obowiązku rozliczenia dotacji, któremu podlega Administrator.</w:t>
      </w:r>
      <w:r>
        <w:rPr>
          <w:rFonts w:ascii="Calibri" w:hAnsi="Calibri"/>
          <w:color w:val="000000"/>
          <w:sz w:val="20"/>
        </w:rPr>
        <w:br/>
      </w:r>
      <w:r>
        <w:rPr>
          <w:rFonts w:ascii="Calibri" w:hAnsi="Calibri"/>
          <w:color w:val="000000"/>
          <w:sz w:val="20"/>
        </w:rPr>
        <w:br/>
      </w:r>
      <w:r>
        <w:rPr>
          <w:rFonts w:ascii="Calibri" w:hAnsi="Calibri"/>
          <w:b/>
          <w:color w:val="000000"/>
        </w:rPr>
        <w:t>9. PRAWA DO WNIESIENIA SKARGI DO ORGANU NADZORCZEGO</w:t>
      </w:r>
      <w:r>
        <w:rPr>
          <w:rFonts w:ascii="Calibri" w:hAnsi="Calibri"/>
          <w:b/>
          <w:color w:val="000000"/>
        </w:rPr>
        <w:br/>
      </w:r>
      <w:r>
        <w:rPr>
          <w:rFonts w:ascii="Calibri" w:hAnsi="Calibri"/>
          <w:color w:val="000000"/>
          <w:sz w:val="20"/>
        </w:rPr>
        <w:t>Każdy uczestnik projektu posiada prawo wniesienia skargi do organu nadzorczego – Prezesa Urzędu Ochrony Danych Osobowych (ul. Stawki 2, 00-193 Warszawa), jeżeli uznam, iż przetwarzanie moich danych osobowych narusza przepisy ogólnego rozporządzenia o ochronie danych (RODO).</w:t>
      </w:r>
    </w:p>
    <w:p w:rsidR="00EA23CC" w:rsidRDefault="00EA23CC" w:rsidP="00EA23CC">
      <w:pPr>
        <w:spacing w:after="40"/>
        <w:rPr>
          <w:color w:val="000000"/>
        </w:rPr>
      </w:pPr>
    </w:p>
    <w:p w:rsidR="00EA23CC" w:rsidRDefault="00EA23CC" w:rsidP="00EA23CC">
      <w:pPr>
        <w:spacing w:after="160"/>
        <w:jc w:val="center"/>
        <w:rPr>
          <w:color w:val="000000"/>
        </w:rPr>
      </w:pPr>
      <w:r>
        <w:rPr>
          <w:rFonts w:ascii="Calibri" w:hAnsi="Calibri"/>
          <w:b/>
          <w:color w:val="000000"/>
        </w:rPr>
        <w:t>OŚWIADCZENIA I ZGODY UCZESTNIKA/CZKI PROJEKTU</w:t>
      </w:r>
    </w:p>
    <w:p w:rsidR="00EA23CC" w:rsidRDefault="00EA23CC" w:rsidP="00EA23CC">
      <w:pPr>
        <w:spacing w:after="120"/>
        <w:rPr>
          <w:rFonts w:ascii="Calibri" w:hAnsi="Calibri"/>
          <w:i/>
          <w:color w:val="000000"/>
          <w:sz w:val="20"/>
        </w:rPr>
      </w:pPr>
      <w:r>
        <w:rPr>
          <w:rFonts w:ascii="Calibri" w:hAnsi="Calibri"/>
          <w:color w:val="000000"/>
          <w:sz w:val="20"/>
        </w:rPr>
        <w:t>Oświadczam, że zapoznałem/am się z treścią powyższej klauzuli informacyjnej i w pełni ją rozumiem. W związku z powyższym:</w:t>
      </w:r>
      <w:r>
        <w:rPr>
          <w:rFonts w:ascii="Calibri" w:hAnsi="Calibri"/>
          <w:color w:val="000000"/>
          <w:sz w:val="20"/>
        </w:rPr>
        <w:br/>
        <w:t>[  ] Wyrażam zgodę                               [  ] Nie wyrażam zgody</w:t>
      </w:r>
      <w:r>
        <w:rPr>
          <w:rFonts w:ascii="Calibri" w:hAnsi="Calibri"/>
          <w:color w:val="000000"/>
          <w:sz w:val="20"/>
        </w:rPr>
        <w:br/>
      </w:r>
      <w:r>
        <w:rPr>
          <w:rFonts w:ascii="Calibri" w:hAnsi="Calibri"/>
          <w:i/>
          <w:color w:val="000000"/>
          <w:sz w:val="20"/>
        </w:rPr>
        <w:t>na przetwarzanie moich danych osobowych szczególnej kategorii (dotyczących m.in. stopnia niepełnosprawności, stanu zdrowia, specyficznych barier społecznych i trudności życiowych) zawartych w formularzu zgłoszeniowym i dokumentach rekrutacyjnych, w celu rekrutacji oraz realizacji wsparcia w projekcie „KIS bez barier - lokalna ścieżka wyjścia z wykluczenia”.</w:t>
      </w:r>
    </w:p>
    <w:p w:rsidR="00EA23CC" w:rsidRDefault="00EA23CC" w:rsidP="00EA23CC">
      <w:pPr>
        <w:spacing w:after="120"/>
        <w:rPr>
          <w:color w:val="000000"/>
        </w:rPr>
      </w:pPr>
      <w:r>
        <w:rPr>
          <w:rFonts w:ascii="Calibri" w:hAnsi="Calibri"/>
          <w:i/>
          <w:color w:val="000000"/>
          <w:sz w:val="20"/>
        </w:rPr>
        <w:br/>
      </w:r>
      <w:r>
        <w:rPr>
          <w:rFonts w:ascii="Calibri" w:hAnsi="Calibri"/>
          <w:color w:val="000000"/>
          <w:sz w:val="20"/>
        </w:rPr>
        <w:t>[  ] Wyrażam zgodę                               [  ] Nie wyrażam zgody</w:t>
      </w:r>
      <w:r>
        <w:rPr>
          <w:rFonts w:ascii="Calibri" w:hAnsi="Calibri"/>
          <w:color w:val="000000"/>
          <w:sz w:val="20"/>
        </w:rPr>
        <w:br/>
      </w:r>
      <w:r>
        <w:rPr>
          <w:rFonts w:ascii="Calibri" w:hAnsi="Calibri"/>
          <w:i/>
          <w:color w:val="000000"/>
          <w:sz w:val="20"/>
        </w:rPr>
        <w:t>na nieodpłatne utrwalanie, wykorzystanie i rozpowszechnianie mojego wizerunku (np. na zdjęciach lub nagraniach z warsztatów i spotkań integracyjnych) przez Fundację „Manufaktura Inicjatyw” do celów dokumentacyjnych, sprawozdawczych oraz informacyjno-promocyjnych związanych z realizacją projektu (wyrażenie zgody jest dobrowolne i nie wpływa na kwalifikację do projektu).</w:t>
      </w:r>
    </w:p>
    <w:p w:rsidR="00EA23CC" w:rsidRDefault="00EA23CC" w:rsidP="00EA23CC">
      <w:pPr>
        <w:spacing w:after="240"/>
        <w:rPr>
          <w:rFonts w:ascii="Calibri" w:hAnsi="Calibri"/>
          <w:i/>
          <w:color w:val="000000"/>
          <w:sz w:val="20"/>
        </w:rPr>
      </w:pPr>
    </w:p>
    <w:p w:rsidR="00EA23CC" w:rsidRDefault="00EA23CC" w:rsidP="00EA23CC">
      <w:pPr>
        <w:spacing w:after="240"/>
        <w:rPr>
          <w:rFonts w:ascii="Calibri" w:hAnsi="Calibri"/>
          <w:i/>
          <w:color w:val="000000"/>
          <w:sz w:val="20"/>
        </w:rPr>
      </w:pPr>
    </w:p>
    <w:tbl>
      <w:tblPr>
        <w:tblW w:w="9408" w:type="dxa"/>
        <w:jc w:val="center"/>
        <w:tblLayout w:type="fixed"/>
        <w:tblCellMar>
          <w:top w:w="100" w:type="dxa"/>
          <w:left w:w="100" w:type="dxa"/>
          <w:bottom w:w="100" w:type="dxa"/>
          <w:right w:w="100" w:type="dxa"/>
        </w:tblCellMar>
        <w:tblLook w:val="04A0" w:firstRow="1" w:lastRow="0" w:firstColumn="1" w:lastColumn="0" w:noHBand="0" w:noVBand="1"/>
      </w:tblPr>
      <w:tblGrid>
        <w:gridCol w:w="4704"/>
        <w:gridCol w:w="4704"/>
      </w:tblGrid>
      <w:tr w:rsidR="00EA23CC" w:rsidTr="001D4781">
        <w:trPr>
          <w:trHeight w:val="518"/>
          <w:jc w:val="center"/>
        </w:trPr>
        <w:tc>
          <w:tcPr>
            <w:tcW w:w="4704" w:type="dxa"/>
          </w:tcPr>
          <w:p w:rsidR="00EA23CC" w:rsidRDefault="00EA23CC" w:rsidP="001D4781">
            <w:pPr>
              <w:spacing w:after="0"/>
              <w:jc w:val="center"/>
              <w:rPr>
                <w:color w:val="000000"/>
              </w:rPr>
            </w:pPr>
            <w:r>
              <w:rPr>
                <w:rFonts w:ascii="Calibri" w:hAnsi="Calibri"/>
                <w:color w:val="000000"/>
                <w:sz w:val="20"/>
              </w:rPr>
              <w:t>..................................................</w:t>
            </w:r>
            <w:r>
              <w:rPr>
                <w:rFonts w:ascii="Calibri" w:hAnsi="Calibri"/>
                <w:color w:val="000000"/>
                <w:sz w:val="20"/>
              </w:rPr>
              <w:br/>
              <w:t>Miejscowość, data</w:t>
            </w:r>
          </w:p>
        </w:tc>
        <w:tc>
          <w:tcPr>
            <w:tcW w:w="4704" w:type="dxa"/>
          </w:tcPr>
          <w:p w:rsidR="00EA23CC" w:rsidRDefault="00EA23CC" w:rsidP="001D4781">
            <w:pPr>
              <w:spacing w:after="0"/>
              <w:jc w:val="center"/>
              <w:rPr>
                <w:color w:val="000000"/>
              </w:rPr>
            </w:pPr>
            <w:r>
              <w:rPr>
                <w:rFonts w:ascii="Calibri" w:hAnsi="Calibri"/>
                <w:color w:val="000000"/>
                <w:sz w:val="20"/>
              </w:rPr>
              <w:t>..................................................</w:t>
            </w:r>
            <w:r>
              <w:rPr>
                <w:rFonts w:ascii="Calibri" w:hAnsi="Calibri"/>
                <w:color w:val="000000"/>
                <w:sz w:val="20"/>
              </w:rPr>
              <w:br/>
              <w:t>Czytelny podpis uczestnika/czki</w:t>
            </w:r>
          </w:p>
        </w:tc>
      </w:tr>
    </w:tbl>
    <w:p w:rsidR="00706604" w:rsidRPr="00EA23CC" w:rsidRDefault="00706604" w:rsidP="00EA23CC"/>
    <w:sectPr w:rsidR="00706604" w:rsidRPr="00EA23CC" w:rsidSect="00F20FED">
      <w:headerReference w:type="default" r:id="rId8"/>
      <w:footerReference w:type="default" r:id="rId9"/>
      <w:headerReference w:type="first" r:id="rId10"/>
      <w:footerReference w:type="first" r:id="rId11"/>
      <w:pgSz w:w="12240" w:h="15840"/>
      <w:pgMar w:top="1440" w:right="1080" w:bottom="1440" w:left="1080" w:header="1131" w:footer="56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5A0D" w:rsidRDefault="00395A0D">
      <w:pPr>
        <w:spacing w:after="0" w:line="240" w:lineRule="auto"/>
      </w:pPr>
      <w:r>
        <w:separator/>
      </w:r>
    </w:p>
  </w:endnote>
  <w:endnote w:type="continuationSeparator" w:id="0">
    <w:p w:rsidR="00395A0D" w:rsidRDefault="00395A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Courier">
    <w:panose1 w:val="02070409020205020404"/>
    <w:charset w:val="EE"/>
    <w:family w:val="roman"/>
    <w:pitch w:val="variable"/>
  </w:font>
  <w:font w:name="Lucida Sans">
    <w:panose1 w:val="020B0602030504020204"/>
    <w:charset w:val="00"/>
    <w:family w:val="swiss"/>
    <w:pitch w:val="variable"/>
    <w:sig w:usb0="00000003" w:usb1="00000000" w:usb2="00000000" w:usb3="00000000" w:csb0="00000001"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604" w:rsidRDefault="00706604">
    <w:pPr>
      <w:pStyle w:val="Stopka"/>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604" w:rsidRDefault="00F20FED">
    <w:pPr>
      <w:pStyle w:val="Stopka"/>
      <w:jc w:val="center"/>
    </w:pPr>
    <w:r>
      <w:rPr>
        <w:rFonts w:ascii="Calibri" w:hAnsi="Calibri"/>
        <w:sz w:val="20"/>
        <w:szCs w:val="20"/>
      </w:rPr>
      <w:t>Zadanie</w:t>
    </w:r>
    <w:r w:rsidR="002008E6">
      <w:rPr>
        <w:rFonts w:ascii="Calibri" w:hAnsi="Calibri"/>
        <w:sz w:val="20"/>
        <w:szCs w:val="20"/>
      </w:rPr>
      <w:t xml:space="preserve"> </w:t>
    </w:r>
    <w:r w:rsidR="002008E6">
      <w:rPr>
        <w:rFonts w:ascii="Calibri" w:hAnsi="Calibri"/>
        <w:b/>
        <w:bCs/>
        <w:sz w:val="20"/>
        <w:szCs w:val="20"/>
      </w:rPr>
      <w:t>“KIS bez barier – lokalna ścieżka wyjścia z wykluczenia”</w:t>
    </w:r>
    <w:r w:rsidR="002008E6">
      <w:rPr>
        <w:rFonts w:ascii="Calibri" w:hAnsi="Calibri"/>
        <w:sz w:val="20"/>
        <w:szCs w:val="20"/>
      </w:rPr>
      <w:t xml:space="preserve"> dofinansowane </w:t>
    </w:r>
    <w:r>
      <w:rPr>
        <w:rFonts w:ascii="Calibri" w:hAnsi="Calibri"/>
        <w:sz w:val="20"/>
        <w:szCs w:val="20"/>
      </w:rPr>
      <w:t xml:space="preserve">jest </w:t>
    </w:r>
    <w:r w:rsidR="002008E6">
      <w:rPr>
        <w:rFonts w:ascii="Calibri" w:hAnsi="Calibri"/>
        <w:sz w:val="20"/>
        <w:szCs w:val="20"/>
      </w:rPr>
      <w:t>ze środków Ministerstwa Rodziny, Pracy I Polityki Społecznej w ramach Programu na rzecz zatrudnienia socjalnego na lata 2026-2028. Edycja 2026.</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5A0D" w:rsidRDefault="00395A0D">
      <w:pPr>
        <w:spacing w:after="0" w:line="240" w:lineRule="auto"/>
      </w:pPr>
      <w:r>
        <w:separator/>
      </w:r>
    </w:p>
  </w:footnote>
  <w:footnote w:type="continuationSeparator" w:id="0">
    <w:p w:rsidR="00395A0D" w:rsidRDefault="00395A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604" w:rsidRPr="00F20FED" w:rsidRDefault="00395A0D">
    <w:pPr>
      <w:rPr>
        <w:sz w:val="14"/>
        <w:szCs w:val="14"/>
      </w:rPr>
    </w:pPr>
    <w:sdt>
      <w:sdtPr>
        <w:rPr>
          <w:sz w:val="14"/>
          <w:szCs w:val="14"/>
        </w:rPr>
        <w:id w:val="1724018332"/>
        <w:docPartObj>
          <w:docPartGallery w:val="Page Numbers (Margins)"/>
          <w:docPartUnique/>
        </w:docPartObj>
      </w:sdtPr>
      <w:sdtEndPr/>
      <w:sdtContent>
        <w:r>
          <w:rPr>
            <w:sz w:val="14"/>
            <w:szCs w:val="14"/>
          </w:rPr>
          <w:pict>
            <v:rect id="_x0000_s2050" style="position:absolute;margin-left:0;margin-top:0;width:40.2pt;height:171.9pt;z-index:251671552;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" o:allowincell="f" filled="f" stroked="f">
              <v:textbox style="layout-flow:vertical;mso-layout-flow-alt:bottom-to-top;mso-fit-shape-to-text:t">
                <w:txbxContent>
                  <w:p w:rsidR="00B11647" w:rsidRDefault="00B11647">
                    <w:pPr>
                      <w:pStyle w:val="Stopka"/>
                      <w:rPr>
                        <w:rFonts w:asciiTheme="majorHAnsi" w:eastAsiaTheme="majorEastAsia" w:hAnsiTheme="majorHAnsi" w:cstheme="majorBidi"/>
                        <w:sz w:val="44"/>
                        <w:szCs w:val="44"/>
                      </w:rPr>
                    </w:pPr>
                    <w:r>
                      <w:rPr>
                        <w:rFonts w:asciiTheme="majorHAnsi" w:eastAsiaTheme="majorEastAsia" w:hAnsiTheme="majorHAnsi" w:cstheme="majorBidi"/>
                        <w:lang w:val="pl-PL"/>
                      </w:rPr>
                      <w:t>Strona</w:t>
                    </w:r>
                    <w:r>
                      <w:rPr>
                        <w:rFonts w:cs="Times New Roman"/>
                      </w:rPr>
                      <w:fldChar w:fldCharType="begin"/>
                    </w:r>
                    <w:r>
                      <w:instrText>PAGE    \* MERGEFORMAT</w:instrText>
                    </w:r>
                    <w:r>
                      <w:rPr>
                        <w:rFonts w:cs="Times New Roman"/>
                      </w:rPr>
                      <w:fldChar w:fldCharType="separate"/>
                    </w:r>
                    <w:r w:rsidR="00BF54EE" w:rsidRPr="00BF54EE">
                      <w:rPr>
                        <w:rFonts w:asciiTheme="majorHAnsi" w:eastAsiaTheme="majorEastAsia" w:hAnsiTheme="majorHAnsi" w:cstheme="majorBidi"/>
                        <w:noProof/>
                        <w:sz w:val="44"/>
                        <w:szCs w:val="44"/>
                        <w:lang w:val="pl-PL"/>
                      </w:rPr>
                      <w:t>2</w:t>
                    </w:r>
                    <w:r>
                      <w:rPr>
                        <w:rFonts w:asciiTheme="majorHAnsi" w:eastAsiaTheme="majorEastAsia" w:hAnsiTheme="majorHAnsi" w:cstheme="majorBidi"/>
                        <w:sz w:val="44"/>
                        <w:szCs w:val="44"/>
                      </w:rPr>
                      <w:fldChar w:fldCharType="end"/>
                    </w:r>
                  </w:p>
                </w:txbxContent>
              </v:textbox>
              <w10:wrap anchorx="margin" anchory="margin"/>
            </v:rect>
          </w:pict>
        </w:r>
      </w:sdtContent>
    </w:sdt>
    <w:r w:rsidR="00F20FED">
      <w:rPr>
        <w:sz w:val="14"/>
        <w:szCs w:val="14"/>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604" w:rsidRPr="00F20FED" w:rsidRDefault="00BF54EE" w:rsidP="00F20FED">
    <w:pPr>
      <w:rPr>
        <w:sz w:val="14"/>
        <w:szCs w:val="14"/>
      </w:rPr>
    </w:pPr>
    <w:sdt>
      <w:sdtPr>
        <w:rPr>
          <w:sz w:val="14"/>
          <w:szCs w:val="14"/>
        </w:rPr>
        <w:id w:val="-497118440"/>
        <w:docPartObj>
          <w:docPartGallery w:val="Page Numbers (Margins)"/>
          <w:docPartUnique/>
        </w:docPartObj>
      </w:sdtPr>
      <w:sdtContent>
        <w:r w:rsidRPr="00BF54EE">
          <w:rPr>
            <w:sz w:val="14"/>
            <w:szCs w:val="14"/>
          </w:rPr>
          <w:pict>
            <v:rect id="_x0000_s2053" style="position:absolute;margin-left:0;margin-top:0;width:40.2pt;height:171.9pt;z-index:25167360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" o:allowincell="f" filled="f" stroked="f">
              <v:textbox style="layout-flow:vertical;mso-layout-flow-alt:bottom-to-top;mso-fit-shape-to-text:t">
                <w:txbxContent>
                  <w:p w:rsidR="00BF54EE" w:rsidRDefault="00BF54EE">
                    <w:pPr>
                      <w:pStyle w:val="Stopka"/>
                      <w:rPr>
                        <w:rFonts w:asciiTheme="majorHAnsi" w:eastAsiaTheme="majorEastAsia" w:hAnsiTheme="majorHAnsi" w:cstheme="majorBidi"/>
                        <w:sz w:val="44"/>
                        <w:szCs w:val="44"/>
                      </w:rPr>
                    </w:pPr>
                    <w:r>
                      <w:rPr>
                        <w:rFonts w:asciiTheme="majorHAnsi" w:eastAsiaTheme="majorEastAsia" w:hAnsiTheme="majorHAnsi" w:cstheme="majorBidi"/>
                        <w:lang w:val="pl-PL"/>
                      </w:rPr>
                      <w:t>Strona</w:t>
                    </w:r>
                    <w:r>
                      <w:rPr>
                        <w:rFonts w:cs="Times New Roman"/>
                      </w:rPr>
                      <w:fldChar w:fldCharType="begin"/>
                    </w:r>
                    <w:r>
                      <w:instrText>PAGE    \* MERGEFORMAT</w:instrText>
                    </w:r>
                    <w:r>
                      <w:rPr>
                        <w:rFonts w:cs="Times New Roman"/>
                      </w:rPr>
                      <w:fldChar w:fldCharType="separate"/>
                    </w:r>
                    <w:r w:rsidRPr="00BF54EE">
                      <w:rPr>
                        <w:rFonts w:asciiTheme="majorHAnsi" w:eastAsiaTheme="majorEastAsia" w:hAnsiTheme="majorHAnsi" w:cstheme="majorBidi"/>
                        <w:noProof/>
                        <w:sz w:val="44"/>
                        <w:szCs w:val="44"/>
                        <w:lang w:val="pl-PL"/>
                      </w:rPr>
                      <w:t>1</w:t>
                    </w:r>
                    <w:r>
                      <w:rPr>
                        <w:rFonts w:asciiTheme="majorHAnsi" w:eastAsiaTheme="majorEastAsia" w:hAnsiTheme="majorHAnsi" w:cstheme="majorBidi"/>
                        <w:sz w:val="44"/>
                        <w:szCs w:val="44"/>
                      </w:rPr>
                      <w:fldChar w:fldCharType="end"/>
                    </w:r>
                  </w:p>
                </w:txbxContent>
              </v:textbox>
              <w10:wrap anchorx="margin" anchory="margin"/>
            </v:rect>
          </w:pict>
        </w:r>
      </w:sdtContent>
    </w:sdt>
    <w:r w:rsidR="00395A0D">
      <w:rPr>
        <w:noProof/>
      </w:rPr>
      <w:pict>
        <v:shapetype id="_x0000_t202" coordsize="21600,21600" o:spt="202" path="m,l,21600r21600,l21600,xe">
          <v:stroke joinstyle="miter"/>
          <v:path gradientshapeok="t" o:connecttype="rect"/>
        </v:shapetype>
        <v:shape id="Pole tekstowe 2" o:spid="_x0000_s2049" type="#_x0000_t202" style="position:absolute;margin-left:95.25pt;margin-top:-31.8pt;width:274.85pt;height:46.05pt;z-index:251665408;visibility:visible;mso-height-percent:200;mso-wrap-distance-left:9pt;mso-wrap-distance-top:3.6pt;mso-wrap-distance-right:9pt;mso-wrap-distance-bottom:3.6pt;mso-position-horizontal-relative:text;mso-position-vertical-relative:text;mso-height-percent:200;mso-width-relative:margin;mso-height-relative:margin;v-text-anchor:top" strokecolor="white [3212]">
          <v:textbox style="mso-fit-shape-to-text:t">
            <w:txbxContent>
              <w:p w:rsidR="00F20FED" w:rsidRDefault="00F20FED" w:rsidP="00F20FED">
                <w:pPr>
                  <w:jc w:val="center"/>
                </w:pPr>
                <w:r w:rsidRPr="00F20FED">
                  <w:rPr>
                    <w:rFonts w:ascii="Calibri" w:hAnsi="Calibri"/>
                    <w:bCs/>
                    <w:sz w:val="20"/>
                    <w:szCs w:val="20"/>
                  </w:rPr>
                  <w:t>KIS bez barier – lokalna ścieżka wyjścia z wykluczenia</w:t>
                </w:r>
              </w:p>
            </w:txbxContent>
          </v:textbox>
          <w10:wrap type="square"/>
        </v:shape>
      </w:pict>
    </w:r>
    <w:r w:rsidR="00F20FED">
      <w:rPr>
        <w:noProof/>
        <w:sz w:val="14"/>
        <w:szCs w:val="14"/>
        <w:lang w:val="pl-PL" w:eastAsia="pl-PL"/>
      </w:rPr>
      <w:drawing>
        <wp:anchor distT="0" distB="0" distL="114300" distR="114300" simplePos="0" relativeHeight="251669504" behindDoc="0" locked="0" layoutInCell="1" allowOverlap="1" wp14:anchorId="4F54F866" wp14:editId="09CA50DA">
          <wp:simplePos x="0" y="0"/>
          <wp:positionH relativeFrom="column">
            <wp:posOffset>-212725</wp:posOffset>
          </wp:positionH>
          <wp:positionV relativeFrom="paragraph">
            <wp:posOffset>-427355</wp:posOffset>
          </wp:positionV>
          <wp:extent cx="1348740" cy="504070"/>
          <wp:effectExtent l="0" t="0" r="0" b="0"/>
          <wp:wrapNone/>
          <wp:docPr id="169" name="Obraz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MI-logo-2013-kolor-pozio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48740" cy="504070"/>
                  </a:xfrm>
                  <a:prstGeom prst="rect">
                    <a:avLst/>
                  </a:prstGeom>
                </pic:spPr>
              </pic:pic>
            </a:graphicData>
          </a:graphic>
          <wp14:sizeRelH relativeFrom="margin">
            <wp14:pctWidth>0</wp14:pctWidth>
          </wp14:sizeRelH>
          <wp14:sizeRelV relativeFrom="margin">
            <wp14:pctHeight>0</wp14:pctHeight>
          </wp14:sizeRelV>
        </wp:anchor>
      </w:drawing>
    </w:r>
    <w:r w:rsidR="00F20FED">
      <w:rPr>
        <w:noProof/>
        <w:lang w:val="pl-PL" w:eastAsia="pl-PL"/>
      </w:rPr>
      <w:drawing>
        <wp:anchor distT="0" distB="0" distL="0" distR="0" simplePos="0" relativeHeight="251659264" behindDoc="1" locked="0" layoutInCell="0" allowOverlap="1" wp14:anchorId="083245E5" wp14:editId="0BB01333">
          <wp:simplePos x="0" y="0"/>
          <wp:positionH relativeFrom="column">
            <wp:posOffset>4655820</wp:posOffset>
          </wp:positionH>
          <wp:positionV relativeFrom="paragraph">
            <wp:posOffset>-495300</wp:posOffset>
          </wp:positionV>
          <wp:extent cx="1955800" cy="571500"/>
          <wp:effectExtent l="0" t="0" r="0" b="0"/>
          <wp:wrapSquare wrapText="largest"/>
          <wp:docPr id="168" name="Obraz1 k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1 kopia 1"/>
                  <pic:cNvPicPr>
                    <a:picLocks noChangeAspect="1" noChangeArrowheads="1"/>
                  </pic:cNvPicPr>
                </pic:nvPicPr>
                <pic:blipFill>
                  <a:blip r:embed="rId2"/>
                  <a:stretch>
                    <a:fillRect/>
                  </a:stretch>
                </pic:blipFill>
                <pic:spPr bwMode="auto">
                  <a:xfrm>
                    <a:off x="0" y="0"/>
                    <a:ext cx="1955800" cy="571500"/>
                  </a:xfrm>
                  <a:prstGeom prst="rect">
                    <a:avLst/>
                  </a:prstGeom>
                  <a:noFill/>
                </pic:spPr>
              </pic:pic>
            </a:graphicData>
          </a:graphic>
          <wp14:sizeRelH relativeFrom="margin">
            <wp14:pctWidth>0</wp14:pctWidth>
          </wp14:sizeRelH>
          <wp14:sizeRelV relativeFrom="margin">
            <wp14:pctHeight>0</wp14:pctHeight>
          </wp14:sizeRelV>
        </wp:anchor>
      </w:drawing>
    </w:r>
    <w:r w:rsidR="00F20FED">
      <w:rPr>
        <w:sz w:val="14"/>
        <w:szCs w:val="14"/>
      </w:rPr>
      <w:t xml:space="preserve"> </w:t>
    </w:r>
    <w:r w:rsidR="00F20FED">
      <w:rPr>
        <w:sz w:val="14"/>
        <w:szCs w:val="14"/>
      </w:rPr>
      <w:br/>
    </w:r>
    <w:r w:rsidR="00F20FED">
      <w:rPr>
        <w:sz w:val="14"/>
        <w:szCs w:val="14"/>
      </w:rPr>
      <w:tab/>
    </w:r>
    <w:r w:rsidR="00F20FED">
      <w:rPr>
        <w:sz w:val="14"/>
        <w:szCs w:val="14"/>
      </w:rPr>
      <w:tab/>
    </w:r>
    <w:r w:rsidR="00F20FED">
      <w:rPr>
        <w:sz w:val="14"/>
        <w:szCs w:val="14"/>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864F52"/>
    <w:multiLevelType w:val="multilevel"/>
    <w:tmpl w:val="637CFD88"/>
    <w:lvl w:ilvl="0">
      <w:start w:val="1"/>
      <w:numFmt w:val="decimal"/>
      <w:pStyle w:val="Listanumerowana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AD8051A"/>
    <w:multiLevelType w:val="multilevel"/>
    <w:tmpl w:val="D92CF784"/>
    <w:lvl w:ilvl="0">
      <w:start w:val="1"/>
      <w:numFmt w:val="decimal"/>
      <w:pStyle w:val="Listanumerowana"/>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DFB6AD4"/>
    <w:multiLevelType w:val="multilevel"/>
    <w:tmpl w:val="1D44097A"/>
    <w:lvl w:ilvl="0">
      <w:start w:val="1"/>
      <w:numFmt w:val="bullet"/>
      <w:pStyle w:val="Listapunktowana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21FE4181"/>
    <w:multiLevelType w:val="multilevel"/>
    <w:tmpl w:val="484865C8"/>
    <w:lvl w:ilvl="0">
      <w:start w:val="1"/>
      <w:numFmt w:val="decimal"/>
      <w:pStyle w:val="Listanumerowana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547024E0"/>
    <w:multiLevelType w:val="multilevel"/>
    <w:tmpl w:val="C77C6A3E"/>
    <w:lvl w:ilvl="0">
      <w:start w:val="1"/>
      <w:numFmt w:val="bullet"/>
      <w:pStyle w:val="Listapunktowana"/>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713F40F4"/>
    <w:multiLevelType w:val="multilevel"/>
    <w:tmpl w:val="1CBEFE2A"/>
    <w:lvl w:ilvl="0">
      <w:start w:val="1"/>
      <w:numFmt w:val="bullet"/>
      <w:pStyle w:val="Listapunktowana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73276B68"/>
    <w:multiLevelType w:val="multilevel"/>
    <w:tmpl w:val="9704063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4"/>
  </w:num>
  <w:num w:numId="2">
    <w:abstractNumId w:val="2"/>
  </w:num>
  <w:num w:numId="3">
    <w:abstractNumId w:val="5"/>
  </w:num>
  <w:num w:numId="4">
    <w:abstractNumId w:val="1"/>
  </w:num>
  <w:num w:numId="5">
    <w:abstractNumId w:val="3"/>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hyphenationZone w:val="0"/>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doNotBreakWrappedTables/>
    <w:useFELayout/>
    <w:compatSetting w:name="compatibilityMode" w:uri="http://schemas.microsoft.com/office/word" w:val="12"/>
  </w:compat>
  <w:rsids>
    <w:rsidRoot w:val="00706604"/>
    <w:rsid w:val="002008E6"/>
    <w:rsid w:val="00395A0D"/>
    <w:rsid w:val="00706604"/>
    <w:rsid w:val="00B11647"/>
    <w:rsid w:val="00BF54EE"/>
    <w:rsid w:val="00EA23CC"/>
    <w:rsid w:val="00F20FE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5:docId w15:val="{DCC11727-82DE-48AB-A29A-437265E6E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C693F"/>
    <w:pPr>
      <w:spacing w:after="200" w:line="276" w:lineRule="auto"/>
    </w:p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E618BF"/>
  </w:style>
  <w:style w:type="character" w:customStyle="1" w:styleId="StopkaZnak">
    <w:name w:val="Stopka Znak"/>
    <w:basedOn w:val="Domylnaczcionkaakapitu"/>
    <w:link w:val="Stopka"/>
    <w:uiPriority w:val="99"/>
    <w:qFormat/>
    <w:rsid w:val="00E618BF"/>
  </w:style>
  <w:style w:type="character" w:customStyle="1" w:styleId="Nagwek1Znak">
    <w:name w:val="Nagłówek 1 Znak"/>
    <w:basedOn w:val="Domylnaczcionkaakapitu"/>
    <w:link w:val="Nagwek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qFormat/>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qFormat/>
    <w:rsid w:val="00FC693F"/>
    <w:rPr>
      <w:rFonts w:asciiTheme="majorHAnsi" w:eastAsiaTheme="majorEastAsia" w:hAnsiTheme="majorHAnsi" w:cstheme="majorBidi"/>
      <w:b/>
      <w:bCs/>
      <w:color w:val="4F81BD" w:themeColor="accent1"/>
    </w:rPr>
  </w:style>
  <w:style w:type="character" w:customStyle="1" w:styleId="TytuZnak">
    <w:name w:val="Tytuł Znak"/>
    <w:basedOn w:val="Domylnaczcionkaakapitu"/>
    <w:link w:val="Tytu"/>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PodtytuZnak">
    <w:name w:val="Podtytuł Znak"/>
    <w:basedOn w:val="Domylnaczcionkaakapitu"/>
    <w:link w:val="Podtytu"/>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TekstpodstawowyZnak">
    <w:name w:val="Tekst podstawowy Znak"/>
    <w:basedOn w:val="Domylnaczcionkaakapitu"/>
    <w:link w:val="Tekstpodstawowy"/>
    <w:uiPriority w:val="99"/>
    <w:qFormat/>
    <w:rsid w:val="00AA1D8D"/>
  </w:style>
  <w:style w:type="character" w:customStyle="1" w:styleId="Tekstpodstawowy2Znak">
    <w:name w:val="Tekst podstawowy 2 Znak"/>
    <w:basedOn w:val="Domylnaczcionkaakapitu"/>
    <w:link w:val="Tekstpodstawowy2"/>
    <w:uiPriority w:val="99"/>
    <w:qFormat/>
    <w:rsid w:val="00AA1D8D"/>
  </w:style>
  <w:style w:type="character" w:customStyle="1" w:styleId="Tekstpodstawowy3Znak">
    <w:name w:val="Tekst podstawowy 3 Znak"/>
    <w:basedOn w:val="Domylnaczcionkaakapitu"/>
    <w:link w:val="Tekstpodstawowy3"/>
    <w:uiPriority w:val="99"/>
    <w:qFormat/>
    <w:rsid w:val="00AA1D8D"/>
    <w:rPr>
      <w:sz w:val="16"/>
      <w:szCs w:val="16"/>
    </w:rPr>
  </w:style>
  <w:style w:type="character" w:customStyle="1" w:styleId="TekstmakraZnak">
    <w:name w:val="Tekst makra Znak"/>
    <w:basedOn w:val="Domylnaczcionkaakapitu"/>
    <w:link w:val="Tekstmakra"/>
    <w:uiPriority w:val="99"/>
    <w:qFormat/>
    <w:rsid w:val="0029639D"/>
    <w:rPr>
      <w:rFonts w:ascii="Courier" w:hAnsi="Courier"/>
      <w:sz w:val="20"/>
      <w:szCs w:val="20"/>
    </w:rPr>
  </w:style>
  <w:style w:type="character" w:customStyle="1" w:styleId="CytatZnak">
    <w:name w:val="Cytat Znak"/>
    <w:basedOn w:val="Domylnaczcionkaakapitu"/>
    <w:link w:val="Cytat"/>
    <w:uiPriority w:val="29"/>
    <w:qFormat/>
    <w:rsid w:val="00FC693F"/>
    <w:rPr>
      <w:i/>
      <w:iCs/>
      <w:color w:val="000000" w:themeColor="text1"/>
    </w:rPr>
  </w:style>
  <w:style w:type="character" w:customStyle="1" w:styleId="Nagwek4Znak">
    <w:name w:val="Nagłówek 4 Znak"/>
    <w:basedOn w:val="Domylnaczcionkaakapitu"/>
    <w:link w:val="Nagwek4"/>
    <w:uiPriority w:val="9"/>
    <w:semiHidden/>
    <w:qFormat/>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qFormat/>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qFormat/>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qFormat/>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character" w:customStyle="1" w:styleId="CytatintensywnyZnak">
    <w:name w:val="Cytat intensywny Znak"/>
    <w:basedOn w:val="Domylnaczcionkaakapitu"/>
    <w:link w:val="Cytatintensywny"/>
    <w:uiPriority w:val="30"/>
    <w:qFormat/>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character" w:styleId="Numerwiersza">
    <w:name w:val="line number"/>
  </w:style>
  <w:style w:type="paragraph" w:styleId="Nagwek">
    <w:name w:val="header"/>
    <w:basedOn w:val="Normalny"/>
    <w:next w:val="Tekstpodstawowy"/>
    <w:link w:val="NagwekZnak"/>
    <w:uiPriority w:val="99"/>
    <w:unhideWhenUsed/>
    <w:rsid w:val="00E618BF"/>
    <w:pPr>
      <w:tabs>
        <w:tab w:val="center" w:pos="4680"/>
        <w:tab w:val="right" w:pos="9360"/>
      </w:tabs>
      <w:spacing w:after="0" w:line="240" w:lineRule="auto"/>
    </w:pPr>
  </w:style>
  <w:style w:type="paragraph" w:styleId="Tekstpodstawowy">
    <w:name w:val="Body Text"/>
    <w:basedOn w:val="Normalny"/>
    <w:link w:val="TekstpodstawowyZnak"/>
    <w:uiPriority w:val="99"/>
    <w:unhideWhenUsed/>
    <w:rsid w:val="00AA1D8D"/>
    <w:pPr>
      <w:spacing w:after="120"/>
    </w:pPr>
  </w:style>
  <w:style w:type="paragraph" w:styleId="Lista">
    <w:name w:val="List"/>
    <w:basedOn w:val="Normalny"/>
    <w:uiPriority w:val="99"/>
    <w:unhideWhenUsed/>
    <w:rsid w:val="00AA1D8D"/>
    <w:pPr>
      <w:ind w:left="360" w:hanging="360"/>
      <w:contextualSpacing/>
    </w:p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paragraph" w:customStyle="1" w:styleId="Indeks">
    <w:name w:val="Indeks"/>
    <w:basedOn w:val="Normalny"/>
    <w:qFormat/>
    <w:pPr>
      <w:suppressLineNumbers/>
    </w:pPr>
    <w:rPr>
      <w:rFonts w:cs="Lucida Sans"/>
    </w:rPr>
  </w:style>
  <w:style w:type="paragraph" w:customStyle="1" w:styleId="Nagwekuser">
    <w:name w:val="Nagłówek (user)"/>
    <w:basedOn w:val="Normalny"/>
    <w:next w:val="Tekstpodstawowy"/>
    <w:qFormat/>
    <w:pPr>
      <w:keepNext/>
      <w:spacing w:before="240" w:after="120"/>
    </w:pPr>
    <w:rPr>
      <w:rFonts w:ascii="Liberation Sans" w:eastAsia="Microsoft YaHei" w:hAnsi="Liberation Sans" w:cs="Lucida Sans"/>
      <w:sz w:val="28"/>
      <w:szCs w:val="28"/>
    </w:rPr>
  </w:style>
  <w:style w:type="paragraph" w:customStyle="1" w:styleId="Indeksuser">
    <w:name w:val="Indeks (user)"/>
    <w:basedOn w:val="Normalny"/>
    <w:qFormat/>
    <w:pPr>
      <w:suppressLineNumbers/>
    </w:pPr>
    <w:rPr>
      <w:rFonts w:cs="Lucida Sans"/>
    </w:rPr>
  </w:style>
  <w:style w:type="paragraph" w:customStyle="1" w:styleId="Gwkaistopka">
    <w:name w:val="Główka i stopka"/>
    <w:basedOn w:val="Normalny"/>
    <w:qFormat/>
  </w:style>
  <w:style w:type="paragraph" w:customStyle="1" w:styleId="Gwkaistopkauser">
    <w:name w:val="Główka i stopka (user)"/>
    <w:basedOn w:val="Normalny"/>
    <w:qFormat/>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paragraph" w:styleId="Bezodstpw">
    <w:name w:val="No Spacing"/>
    <w:uiPriority w:val="1"/>
    <w:qFormat/>
    <w:rsid w:val="00FC693F"/>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
      <w:sz w:val="52"/>
      <w:szCs w:val="52"/>
    </w:rPr>
  </w:style>
  <w:style w:type="paragraph" w:styleId="Podtytu">
    <w:name w:val="Subtitle"/>
    <w:basedOn w:val="Normalny"/>
    <w:next w:val="Normalny"/>
    <w:link w:val="PodtytuZnak"/>
    <w:uiPriority w:val="11"/>
    <w:qFormat/>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2">
    <w:name w:val="Body Text 2"/>
    <w:basedOn w:val="Normalny"/>
    <w:link w:val="Tekstpodstawowy2Znak"/>
    <w:uiPriority w:val="99"/>
    <w:unhideWhenUsed/>
    <w:qFormat/>
    <w:rsid w:val="00AA1D8D"/>
    <w:pPr>
      <w:spacing w:after="120" w:line="480" w:lineRule="auto"/>
    </w:pPr>
  </w:style>
  <w:style w:type="paragraph" w:styleId="Tekstpodstawowy3">
    <w:name w:val="Body Text 3"/>
    <w:basedOn w:val="Normalny"/>
    <w:link w:val="Tekstpodstawowy3Znak"/>
    <w:uiPriority w:val="99"/>
    <w:unhideWhenUsed/>
    <w:qFormat/>
    <w:rsid w:val="00AA1D8D"/>
    <w:pPr>
      <w:spacing w:after="120"/>
    </w:pPr>
    <w:rPr>
      <w:sz w:val="16"/>
      <w:szCs w:val="16"/>
    </w:rPr>
  </w:style>
  <w:style w:type="paragraph" w:styleId="Lista2">
    <w:name w:val="List 2"/>
    <w:basedOn w:val="Normalny"/>
    <w:uiPriority w:val="99"/>
    <w:unhideWhenUsed/>
    <w:qFormat/>
    <w:rsid w:val="00326F90"/>
    <w:pPr>
      <w:ind w:left="720" w:hanging="360"/>
      <w:contextualSpacing/>
    </w:pPr>
  </w:style>
  <w:style w:type="paragraph" w:styleId="Lista3">
    <w:name w:val="List 3"/>
    <w:basedOn w:val="Normalny"/>
    <w:uiPriority w:val="99"/>
    <w:unhideWhenUsed/>
    <w:qFormat/>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4"/>
      </w:numPr>
      <w:contextualSpacing/>
    </w:pPr>
  </w:style>
  <w:style w:type="paragraph" w:styleId="Listanumerowana2">
    <w:name w:val="List Number 2"/>
    <w:basedOn w:val="Normalny"/>
    <w:uiPriority w:val="99"/>
    <w:unhideWhenUsed/>
    <w:rsid w:val="0029639D"/>
    <w:pPr>
      <w:numPr>
        <w:numId w:val="5"/>
      </w:numPr>
      <w:contextualSpacing/>
    </w:pPr>
  </w:style>
  <w:style w:type="paragraph" w:styleId="Listanumerowana3">
    <w:name w:val="List Number 3"/>
    <w:basedOn w:val="Normalny"/>
    <w:uiPriority w:val="99"/>
    <w:unhideWhenUsed/>
    <w:rsid w:val="0029639D"/>
    <w:pPr>
      <w:numPr>
        <w:numId w:val="6"/>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Nagwekindeksu">
    <w:name w:val="index heading"/>
    <w:basedOn w:val="Nagwek"/>
  </w:style>
  <w:style w:type="paragraph" w:styleId="Nagwekspisutreci">
    <w:name w:val="TOC Heading"/>
    <w:basedOn w:val="Nagwek1"/>
    <w:next w:val="Normalny"/>
    <w:uiPriority w:val="39"/>
    <w:semiHidden/>
    <w:unhideWhenUsed/>
    <w:qFormat/>
    <w:rsid w:val="00FC693F"/>
    <w:pPr>
      <w:outlineLvl w:val="9"/>
    </w:pPr>
  </w:style>
  <w:style w:type="paragraph" w:customStyle="1" w:styleId="Zawartotabeliuser">
    <w:name w:val="Zawartość tabeli (user)"/>
    <w:basedOn w:val="Normalny"/>
    <w:qFormat/>
    <w:pPr>
      <w:widowControl w:val="0"/>
      <w:suppressLineNumbers/>
    </w:pPr>
  </w:style>
  <w:style w:type="paragraph" w:customStyle="1" w:styleId="Nagwektabeliuser">
    <w:name w:val="Nagłówek tabeli (user)"/>
    <w:basedOn w:val="Zawartotabeliuser"/>
    <w:qFormat/>
    <w:pPr>
      <w:jc w:val="center"/>
    </w:pPr>
    <w:rPr>
      <w:b/>
      <w:bCs/>
    </w:rPr>
  </w:style>
  <w:style w:type="table" w:styleId="Tabela-Siatka">
    <w:name w:val="Table Grid"/>
    <w:basedOn w:val="Standardowy"/>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BE4E3A-5F0A-4CE6-8A93-2DEC31BEE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826</Words>
  <Characters>4957</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dc:description>generated by python-docx</dc:description>
  <cp:lastModifiedBy>Manufaktura</cp:lastModifiedBy>
  <cp:revision>3</cp:revision>
  <dcterms:created xsi:type="dcterms:W3CDTF">2026-09-16T12:32:00Z</dcterms:created>
  <dcterms:modified xsi:type="dcterms:W3CDTF">2026-09-16T12:35:00Z</dcterms:modified>
  <dc:language>pl-PL</dc:language>
</cp:coreProperties>
</file>